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5483" w14:textId="3B18CC56" w:rsidR="00546F1D" w:rsidRPr="00613021" w:rsidRDefault="00992B46">
      <w:pPr>
        <w:rPr>
          <w:b/>
          <w:bCs/>
          <w:sz w:val="24"/>
          <w:szCs w:val="24"/>
        </w:rPr>
      </w:pPr>
      <w:r w:rsidRPr="00613021">
        <w:rPr>
          <w:b/>
          <w:bCs/>
          <w:sz w:val="24"/>
          <w:szCs w:val="24"/>
        </w:rPr>
        <w:t>Emergency Planning Committee Meeting – Wednesday 15</w:t>
      </w:r>
      <w:r w:rsidRPr="00613021">
        <w:rPr>
          <w:b/>
          <w:bCs/>
          <w:sz w:val="24"/>
          <w:szCs w:val="24"/>
          <w:vertAlign w:val="superscript"/>
        </w:rPr>
        <w:t>th</w:t>
      </w:r>
      <w:r w:rsidRPr="00613021">
        <w:rPr>
          <w:b/>
          <w:bCs/>
          <w:sz w:val="24"/>
          <w:szCs w:val="24"/>
        </w:rPr>
        <w:t xml:space="preserve"> October 2025 </w:t>
      </w:r>
    </w:p>
    <w:p w14:paraId="25E9147A" w14:textId="3F5F2C3F" w:rsidR="00992B46" w:rsidRPr="00613021" w:rsidRDefault="00992B46">
      <w:pPr>
        <w:rPr>
          <w:b/>
          <w:bCs/>
          <w:sz w:val="24"/>
          <w:szCs w:val="24"/>
        </w:rPr>
      </w:pPr>
      <w:r w:rsidRPr="00613021">
        <w:rPr>
          <w:b/>
          <w:bCs/>
          <w:sz w:val="24"/>
          <w:szCs w:val="24"/>
        </w:rPr>
        <w:t>Item 6e – To review any new impacts to emergency planning resulting from growth within the village including parish councillor designated areas and defibrillator coverage</w:t>
      </w:r>
      <w:r w:rsidR="0088456B">
        <w:rPr>
          <w:b/>
          <w:bCs/>
          <w:sz w:val="24"/>
          <w:szCs w:val="24"/>
        </w:rPr>
        <w:t>.</w:t>
      </w:r>
    </w:p>
    <w:p w14:paraId="374CDAEB" w14:textId="16C0CD6F" w:rsidR="006344BB" w:rsidRPr="00613021" w:rsidRDefault="00B2358E" w:rsidP="004B3E4E">
      <w:pPr>
        <w:rPr>
          <w:rFonts w:cs="Arial"/>
          <w:noProof/>
          <w:sz w:val="24"/>
          <w:szCs w:val="24"/>
        </w:rPr>
      </w:pPr>
      <w:r w:rsidRPr="00613021">
        <w:rPr>
          <w:sz w:val="24"/>
          <w:szCs w:val="24"/>
        </w:rPr>
        <w:t xml:space="preserve">Councillor designated areas form part of the Emergency Plan </w:t>
      </w:r>
      <w:r w:rsidR="00843226" w:rsidRPr="00613021">
        <w:rPr>
          <w:sz w:val="24"/>
          <w:szCs w:val="24"/>
        </w:rPr>
        <w:t>at Appendix B</w:t>
      </w:r>
      <w:r w:rsidR="006344BB" w:rsidRPr="00613021">
        <w:rPr>
          <w:sz w:val="24"/>
          <w:szCs w:val="24"/>
        </w:rPr>
        <w:t>. The role of parish councillors in any emergency is</w:t>
      </w:r>
      <w:r w:rsidR="006344BB" w:rsidRPr="00613021">
        <w:rPr>
          <w:rFonts w:cs="Arial"/>
          <w:noProof/>
          <w:sz w:val="24"/>
          <w:szCs w:val="24"/>
        </w:rPr>
        <w:t xml:space="preserve"> to receive information from the Emergency Coordinator and deputies and to pass it on to residents in their designated area. They may also help with identification of vulnerable persons and monitor their welfare, assist with transport and pass messages on foot when telecommunications network are down.</w:t>
      </w:r>
    </w:p>
    <w:p w14:paraId="684F6ED8" w14:textId="4CDEB85A" w:rsidR="006344BB" w:rsidRPr="00613021" w:rsidRDefault="00C76A5B" w:rsidP="006344BB">
      <w:pPr>
        <w:jc w:val="both"/>
        <w:rPr>
          <w:rFonts w:cs="Arial"/>
          <w:noProof/>
          <w:sz w:val="24"/>
          <w:szCs w:val="24"/>
        </w:rPr>
      </w:pPr>
      <w:r w:rsidRPr="00613021">
        <w:rPr>
          <w:rFonts w:cs="Arial"/>
          <w:noProof/>
          <w:sz w:val="24"/>
          <w:szCs w:val="24"/>
        </w:rPr>
        <w:t>The plan states that “</w:t>
      </w:r>
      <w:r w:rsidR="006344BB" w:rsidRPr="00613021">
        <w:rPr>
          <w:rFonts w:cs="Arial"/>
          <w:noProof/>
          <w:sz w:val="24"/>
          <w:szCs w:val="24"/>
        </w:rPr>
        <w:t>In a local emergency the role of parish councillors is to provide whatever support or information they can, under the direction of the Emergency Coordinators, emergency services, other authorities or the Suffolk Joint Emergency Planning Unit (JEPU).</w:t>
      </w:r>
      <w:r w:rsidRPr="00613021">
        <w:rPr>
          <w:rFonts w:cs="Arial"/>
          <w:noProof/>
          <w:sz w:val="24"/>
          <w:szCs w:val="24"/>
        </w:rPr>
        <w:t>”</w:t>
      </w:r>
    </w:p>
    <w:p w14:paraId="15718745" w14:textId="77777777" w:rsidR="0088456B" w:rsidRDefault="0088456B" w:rsidP="006344BB">
      <w:pPr>
        <w:jc w:val="both"/>
        <w:rPr>
          <w:rFonts w:cs="Arial"/>
          <w:noProof/>
          <w:sz w:val="24"/>
          <w:szCs w:val="24"/>
        </w:rPr>
      </w:pPr>
    </w:p>
    <w:p w14:paraId="126A2E40" w14:textId="77777777" w:rsidR="007A7774" w:rsidRDefault="007A7774" w:rsidP="006344BB">
      <w:pPr>
        <w:jc w:val="both"/>
        <w:rPr>
          <w:rFonts w:cs="Arial"/>
          <w:noProof/>
          <w:sz w:val="24"/>
          <w:szCs w:val="24"/>
        </w:rPr>
      </w:pPr>
    </w:p>
    <w:p w14:paraId="6DAA20D3" w14:textId="675DD2EC" w:rsidR="00C76A5B" w:rsidRPr="00613021" w:rsidRDefault="007B6532" w:rsidP="0088456B">
      <w:pPr>
        <w:rPr>
          <w:rFonts w:cs="Arial"/>
          <w:noProof/>
          <w:sz w:val="24"/>
          <w:szCs w:val="24"/>
        </w:rPr>
      </w:pPr>
      <w:r w:rsidRPr="00613021">
        <w:rPr>
          <w:rFonts w:cs="Arial"/>
          <w:noProof/>
          <w:sz w:val="24"/>
          <w:szCs w:val="24"/>
        </w:rPr>
        <w:t>As new developments are built out and new residents move in</w:t>
      </w:r>
      <w:r w:rsidR="0003757A" w:rsidRPr="00613021">
        <w:rPr>
          <w:rFonts w:cs="Arial"/>
          <w:noProof/>
          <w:sz w:val="24"/>
          <w:szCs w:val="24"/>
        </w:rPr>
        <w:t xml:space="preserve"> consideration will be needed to </w:t>
      </w:r>
      <w:r w:rsidR="00632476" w:rsidRPr="00613021">
        <w:rPr>
          <w:rFonts w:cs="Arial"/>
          <w:noProof/>
          <w:sz w:val="24"/>
          <w:szCs w:val="24"/>
        </w:rPr>
        <w:t xml:space="preserve">allocate </w:t>
      </w:r>
      <w:r w:rsidR="0003757A" w:rsidRPr="00613021">
        <w:rPr>
          <w:rFonts w:cs="Arial"/>
          <w:noProof/>
          <w:sz w:val="24"/>
          <w:szCs w:val="24"/>
        </w:rPr>
        <w:t>cover</w:t>
      </w:r>
      <w:r w:rsidR="00632476" w:rsidRPr="00613021">
        <w:rPr>
          <w:rFonts w:cs="Arial"/>
          <w:noProof/>
          <w:sz w:val="24"/>
          <w:szCs w:val="24"/>
        </w:rPr>
        <w:t xml:space="preserve"> to</w:t>
      </w:r>
      <w:r w:rsidR="0003757A" w:rsidRPr="00613021">
        <w:rPr>
          <w:rFonts w:cs="Arial"/>
          <w:noProof/>
          <w:sz w:val="24"/>
          <w:szCs w:val="24"/>
        </w:rPr>
        <w:t xml:space="preserve"> </w:t>
      </w:r>
      <w:r w:rsidRPr="00613021">
        <w:rPr>
          <w:rFonts w:cs="Arial"/>
          <w:noProof/>
          <w:sz w:val="24"/>
          <w:szCs w:val="24"/>
        </w:rPr>
        <w:t>the following areas</w:t>
      </w:r>
      <w:r w:rsidR="0003757A" w:rsidRPr="00613021">
        <w:rPr>
          <w:rFonts w:cs="Arial"/>
          <w:noProof/>
          <w:sz w:val="24"/>
          <w:szCs w:val="24"/>
        </w:rPr>
        <w:t>;</w:t>
      </w:r>
    </w:p>
    <w:p w14:paraId="52DC9CF7" w14:textId="5F828DC9" w:rsidR="0003757A" w:rsidRPr="00613021" w:rsidRDefault="0003757A" w:rsidP="0088456B">
      <w:pPr>
        <w:rPr>
          <w:rFonts w:cs="Arial"/>
          <w:noProof/>
          <w:sz w:val="24"/>
          <w:szCs w:val="24"/>
        </w:rPr>
      </w:pPr>
      <w:r w:rsidRPr="00613021">
        <w:rPr>
          <w:rFonts w:cs="Arial"/>
          <w:noProof/>
          <w:sz w:val="24"/>
          <w:szCs w:val="24"/>
        </w:rPr>
        <w:t>Thurston Grove</w:t>
      </w:r>
      <w:r w:rsidR="007C7B44" w:rsidRPr="00613021">
        <w:rPr>
          <w:rFonts w:cs="Arial"/>
          <w:noProof/>
          <w:sz w:val="24"/>
          <w:szCs w:val="24"/>
        </w:rPr>
        <w:t>, Beyton Road</w:t>
      </w:r>
    </w:p>
    <w:p w14:paraId="2D5F53F2" w14:textId="233EE295" w:rsidR="0003757A" w:rsidRPr="00613021" w:rsidRDefault="0003757A" w:rsidP="0088456B">
      <w:pPr>
        <w:rPr>
          <w:rFonts w:cs="Arial"/>
          <w:noProof/>
          <w:sz w:val="24"/>
          <w:szCs w:val="24"/>
        </w:rPr>
      </w:pPr>
      <w:r w:rsidRPr="00613021">
        <w:rPr>
          <w:rFonts w:cs="Arial"/>
          <w:noProof/>
          <w:sz w:val="24"/>
          <w:szCs w:val="24"/>
        </w:rPr>
        <w:t>The Hedgerows</w:t>
      </w:r>
      <w:r w:rsidR="007C7B44" w:rsidRPr="00613021">
        <w:rPr>
          <w:rFonts w:cs="Arial"/>
          <w:noProof/>
          <w:sz w:val="24"/>
          <w:szCs w:val="24"/>
        </w:rPr>
        <w:t xml:space="preserve">, </w:t>
      </w:r>
      <w:r w:rsidR="005D2B1B" w:rsidRPr="00613021">
        <w:rPr>
          <w:rFonts w:cs="Arial"/>
          <w:noProof/>
          <w:sz w:val="24"/>
          <w:szCs w:val="24"/>
        </w:rPr>
        <w:t>Norton Road</w:t>
      </w:r>
    </w:p>
    <w:p w14:paraId="34F7687E" w14:textId="05448EF4" w:rsidR="005D2B1B" w:rsidRPr="00613021" w:rsidRDefault="005D2B1B" w:rsidP="0088456B">
      <w:pPr>
        <w:rPr>
          <w:rFonts w:cs="Arial"/>
          <w:noProof/>
          <w:sz w:val="24"/>
          <w:szCs w:val="24"/>
        </w:rPr>
      </w:pPr>
      <w:r w:rsidRPr="00613021">
        <w:rPr>
          <w:rFonts w:cs="Arial"/>
          <w:noProof/>
          <w:sz w:val="24"/>
          <w:szCs w:val="24"/>
        </w:rPr>
        <w:t>Hakewill Mews, Ixworth Road</w:t>
      </w:r>
    </w:p>
    <w:p w14:paraId="19BC4246" w14:textId="77777777" w:rsidR="00632476" w:rsidRPr="00613021" w:rsidRDefault="00632476" w:rsidP="0088456B">
      <w:pPr>
        <w:rPr>
          <w:rFonts w:cs="Arial"/>
          <w:noProof/>
          <w:sz w:val="24"/>
          <w:szCs w:val="24"/>
        </w:rPr>
      </w:pPr>
      <w:r w:rsidRPr="00613021">
        <w:rPr>
          <w:rFonts w:cs="Arial"/>
          <w:noProof/>
          <w:sz w:val="24"/>
          <w:szCs w:val="24"/>
        </w:rPr>
        <w:t>St Peters Chase, Ixworth Road</w:t>
      </w:r>
    </w:p>
    <w:p w14:paraId="6DE0316D" w14:textId="77777777" w:rsidR="0003757A" w:rsidRPr="00613021" w:rsidRDefault="0003757A" w:rsidP="006344BB">
      <w:pPr>
        <w:jc w:val="both"/>
        <w:rPr>
          <w:rFonts w:cs="Arial"/>
          <w:noProof/>
          <w:sz w:val="24"/>
          <w:szCs w:val="24"/>
        </w:rPr>
      </w:pPr>
    </w:p>
    <w:p w14:paraId="6A93CAD8" w14:textId="545F04F8" w:rsidR="00C76A5B" w:rsidRPr="00613021" w:rsidRDefault="007A7774" w:rsidP="006344BB">
      <w:pPr>
        <w:jc w:val="both"/>
        <w:rPr>
          <w:rFonts w:cs="Arial"/>
          <w:sz w:val="24"/>
          <w:szCs w:val="24"/>
        </w:rPr>
      </w:pPr>
      <w:r>
        <w:rPr>
          <w:rFonts w:cs="Arial"/>
          <w:sz w:val="24"/>
          <w:szCs w:val="24"/>
        </w:rPr>
        <w:t xml:space="preserve">Volunteers are sought to cover these areas as and when </w:t>
      </w:r>
      <w:r w:rsidR="004E0F11">
        <w:rPr>
          <w:rFonts w:cs="Arial"/>
          <w:sz w:val="24"/>
          <w:szCs w:val="24"/>
        </w:rPr>
        <w:t>new residents move in.</w:t>
      </w:r>
    </w:p>
    <w:p w14:paraId="374F7819" w14:textId="77777777" w:rsidR="006344BB" w:rsidRPr="00613021" w:rsidRDefault="006344BB">
      <w:pPr>
        <w:rPr>
          <w:sz w:val="24"/>
          <w:szCs w:val="24"/>
        </w:rPr>
      </w:pPr>
    </w:p>
    <w:p w14:paraId="61E940CA" w14:textId="77777777" w:rsidR="00843226" w:rsidRPr="00613021" w:rsidRDefault="00843226">
      <w:pPr>
        <w:rPr>
          <w:sz w:val="24"/>
          <w:szCs w:val="24"/>
        </w:rPr>
      </w:pPr>
    </w:p>
    <w:sectPr w:rsidR="00843226" w:rsidRPr="00613021" w:rsidSect="009123F9">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8"/>
    <w:rsid w:val="0003757A"/>
    <w:rsid w:val="00051589"/>
    <w:rsid w:val="000A3389"/>
    <w:rsid w:val="00130697"/>
    <w:rsid w:val="004B3E4E"/>
    <w:rsid w:val="004E0F11"/>
    <w:rsid w:val="00515B64"/>
    <w:rsid w:val="00546F1D"/>
    <w:rsid w:val="005D2B1B"/>
    <w:rsid w:val="00613021"/>
    <w:rsid w:val="00632476"/>
    <w:rsid w:val="006344BB"/>
    <w:rsid w:val="00643BBD"/>
    <w:rsid w:val="007A7774"/>
    <w:rsid w:val="007B6532"/>
    <w:rsid w:val="007C7B44"/>
    <w:rsid w:val="00843226"/>
    <w:rsid w:val="0088456B"/>
    <w:rsid w:val="008F28AB"/>
    <w:rsid w:val="009123F9"/>
    <w:rsid w:val="00992B46"/>
    <w:rsid w:val="00B2358E"/>
    <w:rsid w:val="00C06F4C"/>
    <w:rsid w:val="00C76A5B"/>
    <w:rsid w:val="00C879D5"/>
    <w:rsid w:val="00D57B83"/>
    <w:rsid w:val="00E32374"/>
    <w:rsid w:val="00E3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2099"/>
  <w15:chartTrackingRefBased/>
  <w15:docId w15:val="{18619DE8-11FE-4285-B8E2-47023AE4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A8"/>
    <w:rPr>
      <w:rFonts w:eastAsiaTheme="majorEastAsia" w:cstheme="majorBidi"/>
      <w:color w:val="272727" w:themeColor="text1" w:themeTint="D8"/>
    </w:rPr>
  </w:style>
  <w:style w:type="paragraph" w:styleId="Title">
    <w:name w:val="Title"/>
    <w:basedOn w:val="Normal"/>
    <w:next w:val="Normal"/>
    <w:link w:val="TitleChar"/>
    <w:uiPriority w:val="10"/>
    <w:qFormat/>
    <w:rsid w:val="00E35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A8"/>
    <w:pPr>
      <w:spacing w:before="160"/>
      <w:jc w:val="center"/>
    </w:pPr>
    <w:rPr>
      <w:i/>
      <w:iCs/>
      <w:color w:val="404040" w:themeColor="text1" w:themeTint="BF"/>
    </w:rPr>
  </w:style>
  <w:style w:type="character" w:customStyle="1" w:styleId="QuoteChar">
    <w:name w:val="Quote Char"/>
    <w:basedOn w:val="DefaultParagraphFont"/>
    <w:link w:val="Quote"/>
    <w:uiPriority w:val="29"/>
    <w:rsid w:val="00E35AA8"/>
    <w:rPr>
      <w:i/>
      <w:iCs/>
      <w:color w:val="404040" w:themeColor="text1" w:themeTint="BF"/>
    </w:rPr>
  </w:style>
  <w:style w:type="paragraph" w:styleId="ListParagraph">
    <w:name w:val="List Paragraph"/>
    <w:basedOn w:val="Normal"/>
    <w:uiPriority w:val="34"/>
    <w:qFormat/>
    <w:rsid w:val="00E35AA8"/>
    <w:pPr>
      <w:ind w:left="720"/>
      <w:contextualSpacing/>
    </w:pPr>
  </w:style>
  <w:style w:type="character" w:styleId="IntenseEmphasis">
    <w:name w:val="Intense Emphasis"/>
    <w:basedOn w:val="DefaultParagraphFont"/>
    <w:uiPriority w:val="21"/>
    <w:qFormat/>
    <w:rsid w:val="00E35AA8"/>
    <w:rPr>
      <w:i/>
      <w:iCs/>
      <w:color w:val="0F4761" w:themeColor="accent1" w:themeShade="BF"/>
    </w:rPr>
  </w:style>
  <w:style w:type="paragraph" w:styleId="IntenseQuote">
    <w:name w:val="Intense Quote"/>
    <w:basedOn w:val="Normal"/>
    <w:next w:val="Normal"/>
    <w:link w:val="IntenseQuoteChar"/>
    <w:uiPriority w:val="30"/>
    <w:qFormat/>
    <w:rsid w:val="00E35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AA8"/>
    <w:rPr>
      <w:i/>
      <w:iCs/>
      <w:color w:val="0F4761" w:themeColor="accent1" w:themeShade="BF"/>
    </w:rPr>
  </w:style>
  <w:style w:type="character" w:styleId="IntenseReference">
    <w:name w:val="Intense Reference"/>
    <w:basedOn w:val="DefaultParagraphFont"/>
    <w:uiPriority w:val="32"/>
    <w:qFormat/>
    <w:rsid w:val="00E35A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4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1069</Characters>
  <Application>Microsoft Office Word</Application>
  <DocSecurity>0</DocSecurity>
  <Lines>59</Lines>
  <Paragraphs>32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PC Admin Support</dc:creator>
  <cp:keywords/>
  <dc:description/>
  <cp:lastModifiedBy>Thurston PC Admin Support</cp:lastModifiedBy>
  <cp:revision>20</cp:revision>
  <cp:lastPrinted>2025-10-14T12:05:00Z</cp:lastPrinted>
  <dcterms:created xsi:type="dcterms:W3CDTF">2025-10-14T11:50:00Z</dcterms:created>
  <dcterms:modified xsi:type="dcterms:W3CDTF">2025-10-14T12:06:00Z</dcterms:modified>
</cp:coreProperties>
</file>